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A2783" w:rsidRPr="00234ED5" w:rsidRDefault="007A2783">
      <w:pPr>
        <w:rPr>
          <w:color w:val="000000"/>
        </w:rPr>
      </w:pPr>
    </w:p>
    <w:p w:rsidR="007A2783" w:rsidRPr="00393764" w:rsidRDefault="007A2783" w:rsidP="00393764">
      <w:pPr>
        <w:pBdr>
          <w:top w:val="single" w:sz="18" w:space="1" w:color="auto"/>
          <w:left w:val="single" w:sz="18" w:space="4" w:color="auto"/>
          <w:bottom w:val="single" w:sz="18" w:space="1" w:color="auto"/>
          <w:right w:val="single" w:sz="18" w:space="4" w:color="auto"/>
        </w:pBdr>
        <w:rPr>
          <w:b/>
          <w:color w:val="000000"/>
        </w:rPr>
      </w:pPr>
      <w:r w:rsidRPr="00393764">
        <w:rPr>
          <w:b/>
          <w:color w:val="000000"/>
        </w:rPr>
        <w:t>Prompt</w:t>
      </w:r>
    </w:p>
    <w:p w:rsidR="007A2783" w:rsidRPr="00234ED5" w:rsidRDefault="007A2783" w:rsidP="00393764">
      <w:pPr>
        <w:pBdr>
          <w:top w:val="single" w:sz="18" w:space="1" w:color="auto"/>
          <w:left w:val="single" w:sz="18" w:space="4" w:color="auto"/>
          <w:bottom w:val="single" w:sz="18" w:space="1" w:color="auto"/>
          <w:right w:val="single" w:sz="18" w:space="4" w:color="auto"/>
        </w:pBdr>
        <w:rPr>
          <w:color w:val="000000"/>
        </w:rPr>
      </w:pPr>
      <w:r w:rsidRPr="00234ED5">
        <w:rPr>
          <w:i/>
          <w:color w:val="000000"/>
        </w:rPr>
        <w:t>Should your book be banned from public schools and/ or libraries?  Discuss your book specifically to make a case for the practice of banning all books.  Take a stand on this essential question and develop your position in a standard five-paragraph essay.</w:t>
      </w:r>
    </w:p>
    <w:p w:rsidR="007A2783" w:rsidRPr="00756BD1" w:rsidRDefault="007A2783">
      <w:pPr>
        <w:rPr>
          <w:color w:val="000000"/>
        </w:rPr>
      </w:pPr>
    </w:p>
    <w:p w:rsidR="007A2783" w:rsidRPr="00393764" w:rsidRDefault="007A2783">
      <w:pPr>
        <w:rPr>
          <w:b/>
          <w:color w:val="000000"/>
        </w:rPr>
      </w:pPr>
      <w:r w:rsidRPr="00393764">
        <w:rPr>
          <w:b/>
          <w:color w:val="000000"/>
        </w:rPr>
        <w:t>Deadlines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0BF"/>
      </w:tblPr>
      <w:tblGrid>
        <w:gridCol w:w="2538"/>
        <w:gridCol w:w="5220"/>
      </w:tblGrid>
      <w:tr w:rsidR="007A2783" w:rsidRPr="00393764">
        <w:tc>
          <w:tcPr>
            <w:tcW w:w="2538" w:type="dxa"/>
            <w:tcBorders>
              <w:bottom w:val="single" w:sz="4" w:space="0" w:color="auto"/>
            </w:tcBorders>
          </w:tcPr>
          <w:p w:rsidR="007A2783" w:rsidRPr="00393764" w:rsidRDefault="007A2783">
            <w:pPr>
              <w:spacing w:after="0"/>
              <w:contextualSpacing w:val="0"/>
              <w:rPr>
                <w:rFonts w:eastAsia="Cambria"/>
                <w:b/>
                <w:color w:val="000000"/>
              </w:rPr>
            </w:pPr>
            <w:r w:rsidRPr="00393764">
              <w:rPr>
                <w:rFonts w:eastAsia="Cambria"/>
                <w:b/>
                <w:color w:val="000000"/>
              </w:rPr>
              <w:t>Due Date</w:t>
            </w:r>
          </w:p>
        </w:tc>
        <w:tc>
          <w:tcPr>
            <w:tcW w:w="5220" w:type="dxa"/>
            <w:tcBorders>
              <w:bottom w:val="single" w:sz="4" w:space="0" w:color="auto"/>
            </w:tcBorders>
          </w:tcPr>
          <w:p w:rsidR="007A2783" w:rsidRPr="00393764" w:rsidRDefault="007A2783">
            <w:pPr>
              <w:spacing w:after="0"/>
              <w:contextualSpacing w:val="0"/>
              <w:rPr>
                <w:rFonts w:eastAsia="Cambria"/>
                <w:b/>
                <w:color w:val="000000"/>
              </w:rPr>
            </w:pPr>
            <w:r w:rsidRPr="00393764">
              <w:rPr>
                <w:b/>
                <w:color w:val="000000"/>
              </w:rPr>
              <w:t>Item</w:t>
            </w:r>
          </w:p>
        </w:tc>
      </w:tr>
      <w:tr w:rsidR="007A2783" w:rsidRPr="00393764">
        <w:tc>
          <w:tcPr>
            <w:tcW w:w="2538" w:type="dxa"/>
            <w:tcBorders>
              <w:top w:val="single" w:sz="4" w:space="0" w:color="auto"/>
              <w:bottom w:val="single" w:sz="4" w:space="0" w:color="auto"/>
            </w:tcBorders>
          </w:tcPr>
          <w:p w:rsidR="007A2783" w:rsidRPr="00393764" w:rsidRDefault="007A2783">
            <w:pPr>
              <w:spacing w:after="0"/>
              <w:contextualSpacing w:val="0"/>
              <w:rPr>
                <w:rFonts w:eastAsia="Cambria"/>
                <w:color w:val="000000"/>
              </w:rPr>
            </w:pPr>
            <w:r w:rsidRPr="00393764">
              <w:rPr>
                <w:rFonts w:eastAsia="Cambria"/>
                <w:color w:val="000000"/>
              </w:rPr>
              <w:t>Fri. 10/5</w:t>
            </w:r>
          </w:p>
        </w:tc>
        <w:tc>
          <w:tcPr>
            <w:tcW w:w="5220" w:type="dxa"/>
            <w:tcBorders>
              <w:top w:val="single" w:sz="4" w:space="0" w:color="auto"/>
              <w:bottom w:val="single" w:sz="4" w:space="0" w:color="auto"/>
            </w:tcBorders>
          </w:tcPr>
          <w:p w:rsidR="007A2783" w:rsidRPr="00393764" w:rsidRDefault="007A2783">
            <w:pPr>
              <w:spacing w:after="0"/>
              <w:contextualSpacing w:val="0"/>
              <w:rPr>
                <w:rFonts w:eastAsia="Cambria"/>
                <w:color w:val="000000"/>
              </w:rPr>
            </w:pPr>
            <w:r w:rsidRPr="00393764">
              <w:rPr>
                <w:color w:val="000000"/>
              </w:rPr>
              <w:t>Typed Outline (similar to one shown below)</w:t>
            </w:r>
          </w:p>
        </w:tc>
      </w:tr>
      <w:tr w:rsidR="007A2783" w:rsidRPr="00393764">
        <w:tc>
          <w:tcPr>
            <w:tcW w:w="2538" w:type="dxa"/>
            <w:tcBorders>
              <w:top w:val="single" w:sz="4" w:space="0" w:color="auto"/>
              <w:bottom w:val="single" w:sz="4" w:space="0" w:color="auto"/>
            </w:tcBorders>
          </w:tcPr>
          <w:p w:rsidR="007A2783" w:rsidRPr="00393764" w:rsidRDefault="007A2783">
            <w:pPr>
              <w:spacing w:after="0"/>
              <w:contextualSpacing w:val="0"/>
              <w:rPr>
                <w:rFonts w:eastAsia="Cambria"/>
                <w:color w:val="000000"/>
              </w:rPr>
            </w:pPr>
            <w:r w:rsidRPr="00393764">
              <w:rPr>
                <w:rFonts w:eastAsia="Cambria"/>
                <w:color w:val="000000"/>
              </w:rPr>
              <w:t>Tues. 10/9</w:t>
            </w:r>
          </w:p>
        </w:tc>
        <w:tc>
          <w:tcPr>
            <w:tcW w:w="5220" w:type="dxa"/>
            <w:tcBorders>
              <w:top w:val="single" w:sz="4" w:space="0" w:color="auto"/>
              <w:bottom w:val="single" w:sz="4" w:space="0" w:color="auto"/>
            </w:tcBorders>
          </w:tcPr>
          <w:p w:rsidR="007A2783" w:rsidRPr="00393764" w:rsidRDefault="007A2783">
            <w:pPr>
              <w:spacing w:after="0"/>
              <w:contextualSpacing w:val="0"/>
              <w:rPr>
                <w:rFonts w:eastAsia="Cambria"/>
                <w:color w:val="000000"/>
              </w:rPr>
            </w:pPr>
            <w:r w:rsidRPr="00393764">
              <w:rPr>
                <w:color w:val="000000"/>
              </w:rPr>
              <w:t>Typed Draft #1 (shared on Google Docs or printed)</w:t>
            </w:r>
          </w:p>
        </w:tc>
      </w:tr>
      <w:tr w:rsidR="007A2783" w:rsidRPr="00393764">
        <w:tc>
          <w:tcPr>
            <w:tcW w:w="2538" w:type="dxa"/>
            <w:tcBorders>
              <w:top w:val="single" w:sz="4" w:space="0" w:color="auto"/>
              <w:bottom w:val="single" w:sz="4" w:space="0" w:color="auto"/>
            </w:tcBorders>
          </w:tcPr>
          <w:p w:rsidR="007A2783" w:rsidRPr="00393764" w:rsidRDefault="007A2783">
            <w:pPr>
              <w:spacing w:after="0"/>
              <w:contextualSpacing w:val="0"/>
              <w:rPr>
                <w:rFonts w:eastAsia="Cambria"/>
                <w:color w:val="000000"/>
              </w:rPr>
            </w:pPr>
            <w:r w:rsidRPr="00393764">
              <w:rPr>
                <w:rFonts w:eastAsia="Cambria"/>
                <w:color w:val="000000"/>
              </w:rPr>
              <w:t>Tues. 10/16</w:t>
            </w:r>
          </w:p>
        </w:tc>
        <w:tc>
          <w:tcPr>
            <w:tcW w:w="5220" w:type="dxa"/>
            <w:tcBorders>
              <w:top w:val="single" w:sz="4" w:space="0" w:color="auto"/>
              <w:bottom w:val="single" w:sz="4" w:space="0" w:color="auto"/>
            </w:tcBorders>
          </w:tcPr>
          <w:p w:rsidR="007A2783" w:rsidRPr="00393764" w:rsidRDefault="007A2783">
            <w:pPr>
              <w:spacing w:after="0"/>
              <w:contextualSpacing w:val="0"/>
              <w:rPr>
                <w:rFonts w:eastAsia="Cambria"/>
                <w:color w:val="000000"/>
              </w:rPr>
            </w:pPr>
            <w:r w:rsidRPr="00393764">
              <w:rPr>
                <w:color w:val="000000"/>
              </w:rPr>
              <w:t>Typed Draft #2 (shared on Google Docs or printed)</w:t>
            </w:r>
          </w:p>
        </w:tc>
      </w:tr>
      <w:tr w:rsidR="007A2783" w:rsidRPr="00393764">
        <w:tc>
          <w:tcPr>
            <w:tcW w:w="2538" w:type="dxa"/>
            <w:tcBorders>
              <w:top w:val="single" w:sz="4" w:space="0" w:color="auto"/>
              <w:bottom w:val="single" w:sz="4" w:space="0" w:color="auto"/>
            </w:tcBorders>
          </w:tcPr>
          <w:p w:rsidR="007A2783" w:rsidRPr="00393764" w:rsidRDefault="007A2783">
            <w:pPr>
              <w:spacing w:after="0"/>
              <w:contextualSpacing w:val="0"/>
              <w:rPr>
                <w:rFonts w:eastAsia="Cambria"/>
                <w:color w:val="000000"/>
              </w:rPr>
            </w:pPr>
            <w:r w:rsidRPr="00393764">
              <w:rPr>
                <w:rFonts w:eastAsia="Cambria"/>
                <w:color w:val="000000"/>
              </w:rPr>
              <w:t xml:space="preserve">Wed. 10/17 </w:t>
            </w:r>
            <w:r w:rsidRPr="00393764">
              <w:rPr>
                <w:color w:val="000000"/>
              </w:rPr>
              <w:t>– Fri. 10/18</w:t>
            </w:r>
          </w:p>
        </w:tc>
        <w:tc>
          <w:tcPr>
            <w:tcW w:w="5220" w:type="dxa"/>
            <w:tcBorders>
              <w:top w:val="single" w:sz="4" w:space="0" w:color="auto"/>
              <w:bottom w:val="single" w:sz="4" w:space="0" w:color="auto"/>
            </w:tcBorders>
          </w:tcPr>
          <w:p w:rsidR="007A2783" w:rsidRPr="00393764" w:rsidRDefault="007A2783">
            <w:pPr>
              <w:spacing w:after="0"/>
              <w:contextualSpacing w:val="0"/>
              <w:rPr>
                <w:rFonts w:eastAsia="Cambria"/>
                <w:color w:val="000000"/>
              </w:rPr>
            </w:pPr>
            <w:r w:rsidRPr="00393764">
              <w:rPr>
                <w:color w:val="000000"/>
              </w:rPr>
              <w:t>Student/teacher writing conferences</w:t>
            </w:r>
          </w:p>
        </w:tc>
      </w:tr>
      <w:tr w:rsidR="007A2783" w:rsidRPr="00393764">
        <w:tc>
          <w:tcPr>
            <w:tcW w:w="2538" w:type="dxa"/>
            <w:tcBorders>
              <w:top w:val="single" w:sz="4" w:space="0" w:color="auto"/>
              <w:bottom w:val="single" w:sz="4" w:space="0" w:color="auto"/>
            </w:tcBorders>
          </w:tcPr>
          <w:p w:rsidR="007A2783" w:rsidRPr="00393764" w:rsidRDefault="007A2783">
            <w:pPr>
              <w:spacing w:after="0"/>
              <w:contextualSpacing w:val="0"/>
              <w:rPr>
                <w:rFonts w:eastAsia="Cambria"/>
                <w:color w:val="000000"/>
              </w:rPr>
            </w:pPr>
            <w:r w:rsidRPr="00393764">
              <w:rPr>
                <w:rFonts w:eastAsia="Cambria"/>
                <w:color w:val="000000"/>
              </w:rPr>
              <w:t>Mon. 10/22</w:t>
            </w:r>
          </w:p>
        </w:tc>
        <w:tc>
          <w:tcPr>
            <w:tcW w:w="5220" w:type="dxa"/>
            <w:tcBorders>
              <w:top w:val="single" w:sz="4" w:space="0" w:color="auto"/>
              <w:bottom w:val="single" w:sz="4" w:space="0" w:color="auto"/>
            </w:tcBorders>
          </w:tcPr>
          <w:p w:rsidR="007A2783" w:rsidRPr="00393764" w:rsidRDefault="007A2783">
            <w:pPr>
              <w:spacing w:after="0"/>
              <w:contextualSpacing w:val="0"/>
              <w:rPr>
                <w:rFonts w:eastAsia="Cambria"/>
                <w:color w:val="000000"/>
              </w:rPr>
            </w:pPr>
            <w:r w:rsidRPr="00393764">
              <w:rPr>
                <w:color w:val="000000"/>
              </w:rPr>
              <w:t>Final Draft Due</w:t>
            </w:r>
          </w:p>
        </w:tc>
      </w:tr>
    </w:tbl>
    <w:p w:rsidR="007A2783" w:rsidRPr="00756BD1" w:rsidRDefault="007A2783">
      <w:pPr>
        <w:rPr>
          <w:color w:val="000000"/>
        </w:rPr>
      </w:pPr>
    </w:p>
    <w:p w:rsidR="007A2783" w:rsidRPr="00393764" w:rsidRDefault="007A2783">
      <w:pPr>
        <w:rPr>
          <w:b/>
          <w:color w:val="000000"/>
        </w:rPr>
      </w:pPr>
      <w:r w:rsidRPr="00393764">
        <w:rPr>
          <w:b/>
          <w:color w:val="000000"/>
        </w:rPr>
        <w:t>Persuasive Writing</w:t>
      </w:r>
    </w:p>
    <w:p w:rsidR="007A2783" w:rsidRPr="00756BD1" w:rsidRDefault="007A2783">
      <w:pPr>
        <w:rPr>
          <w:color w:val="000000"/>
          <w:u w:val="single"/>
        </w:rPr>
      </w:pPr>
      <w:r w:rsidRPr="00234ED5">
        <w:rPr>
          <w:color w:val="000000"/>
        </w:rPr>
        <w:t xml:space="preserve">Persuasive writing tries to convince the reader that the point of view or course of action recommended by the writer is valid. To accomplish this, the writer must develop a </w:t>
      </w:r>
      <w:r w:rsidRPr="00393764">
        <w:rPr>
          <w:b/>
          <w:color w:val="000000"/>
          <w:u w:val="single"/>
        </w:rPr>
        <w:t>limited</w:t>
      </w:r>
      <w:r w:rsidRPr="00234ED5">
        <w:rPr>
          <w:color w:val="000000"/>
        </w:rPr>
        <w:t xml:space="preserve"> topic, which is </w:t>
      </w:r>
      <w:r w:rsidRPr="00393764">
        <w:rPr>
          <w:i/>
          <w:color w:val="000000"/>
        </w:rPr>
        <w:t>well defined</w:t>
      </w:r>
      <w:r w:rsidRPr="00234ED5">
        <w:rPr>
          <w:color w:val="000000"/>
        </w:rPr>
        <w:t xml:space="preserve"> and </w:t>
      </w:r>
      <w:r w:rsidRPr="00393764">
        <w:rPr>
          <w:i/>
          <w:color w:val="000000"/>
        </w:rPr>
        <w:t>debatable</w:t>
      </w:r>
      <w:r w:rsidRPr="00234ED5">
        <w:rPr>
          <w:color w:val="000000"/>
        </w:rPr>
        <w:t xml:space="preserve">—that is has more than one side. </w:t>
      </w:r>
      <w:r w:rsidRPr="00393764">
        <w:rPr>
          <w:b/>
          <w:color w:val="000000"/>
          <w:u w:val="single"/>
        </w:rPr>
        <w:t xml:space="preserve">It is important that the author understand other sides of the position so that the strongest information to counter the others can be presented.  </w:t>
      </w:r>
    </w:p>
    <w:p w:rsidR="007A2783" w:rsidRPr="00234ED5" w:rsidRDefault="007A2783">
      <w:pPr>
        <w:rPr>
          <w:color w:val="000000"/>
        </w:rPr>
      </w:pPr>
    </w:p>
    <w:p w:rsidR="007A2783" w:rsidRPr="00234ED5" w:rsidRDefault="007A2783">
      <w:pPr>
        <w:rPr>
          <w:color w:val="000000"/>
        </w:rPr>
      </w:pPr>
      <w:r w:rsidRPr="00234ED5">
        <w:rPr>
          <w:color w:val="000000"/>
        </w:rPr>
        <w:t>Like all kinds of five-paragraph essays, there is a specific format to be followed.  Here are a couple basic guidelines:</w:t>
      </w:r>
    </w:p>
    <w:p w:rsidR="007A2783" w:rsidRPr="00234ED5" w:rsidRDefault="007A2783">
      <w:pPr>
        <w:rPr>
          <w:color w:val="000000"/>
        </w:rPr>
      </w:pPr>
    </w:p>
    <w:p w:rsidR="007A2783" w:rsidRPr="00234ED5" w:rsidRDefault="007A2783" w:rsidP="00393764">
      <w:pPr>
        <w:rPr>
          <w:color w:val="000000"/>
        </w:rPr>
      </w:pPr>
      <w:r w:rsidRPr="00234ED5">
        <w:rPr>
          <w:color w:val="000000"/>
        </w:rPr>
        <w:t xml:space="preserve">* The </w:t>
      </w:r>
      <w:r w:rsidRPr="00393764">
        <w:rPr>
          <w:b/>
          <w:color w:val="000000"/>
        </w:rPr>
        <w:t>thesis</w:t>
      </w:r>
      <w:r w:rsidRPr="00234ED5">
        <w:rPr>
          <w:color w:val="000000"/>
        </w:rPr>
        <w:t xml:space="preserve"> cannot be a fact, as facts cannot be debated. It should be a statement of position. That position must be clear and direct, and it must help the readers to follow along with your logic towards the conclusion that you want them to support. </w:t>
      </w:r>
      <w:r w:rsidRPr="00393764">
        <w:rPr>
          <w:b/>
          <w:color w:val="000000"/>
          <w:u w:val="single"/>
        </w:rPr>
        <w:t>Do not make it personal by using personal pronouns</w:t>
      </w:r>
      <w:r w:rsidRPr="00234ED5">
        <w:rPr>
          <w:color w:val="000000"/>
          <w:u w:val="single"/>
        </w:rPr>
        <w:t>.</w:t>
      </w:r>
      <w:r w:rsidRPr="00234ED5">
        <w:rPr>
          <w:color w:val="000000"/>
        </w:rPr>
        <w:t xml:space="preserve">   </w:t>
      </w:r>
    </w:p>
    <w:p w:rsidR="007A2783" w:rsidRPr="00234ED5" w:rsidRDefault="007A2783" w:rsidP="00393764">
      <w:pPr>
        <w:ind w:firstLine="720"/>
        <w:rPr>
          <w:color w:val="000000"/>
        </w:rPr>
      </w:pPr>
      <w:r w:rsidRPr="00234ED5">
        <w:rPr>
          <w:color w:val="000000"/>
        </w:rPr>
        <w:t xml:space="preserve">* The thesis, </w:t>
      </w:r>
      <w:r w:rsidRPr="00393764">
        <w:rPr>
          <w:i/>
          <w:color w:val="000000"/>
        </w:rPr>
        <w:t>given in the introductory paragraph</w:t>
      </w:r>
      <w:r w:rsidRPr="00234ED5">
        <w:rPr>
          <w:color w:val="000000"/>
        </w:rPr>
        <w:t xml:space="preserve">, states the </w:t>
      </w:r>
      <w:r w:rsidRPr="00393764">
        <w:rPr>
          <w:b/>
          <w:color w:val="000000"/>
        </w:rPr>
        <w:t>three best reasons</w:t>
      </w:r>
      <w:r w:rsidRPr="00234ED5">
        <w:rPr>
          <w:color w:val="000000"/>
        </w:rPr>
        <w:t xml:space="preserve"> that you have to support your position. These reasons become the topics of each of the three supporting paragraphs. Be sure they can be supported with additional separate facts; do not make them so specific that they cannot be elaborated on.</w:t>
      </w:r>
    </w:p>
    <w:p w:rsidR="007A2783" w:rsidRPr="00234ED5" w:rsidRDefault="007A2783" w:rsidP="006C399D">
      <w:pPr>
        <w:ind w:left="720"/>
        <w:rPr>
          <w:color w:val="000000"/>
        </w:rPr>
      </w:pPr>
    </w:p>
    <w:p w:rsidR="007A2783" w:rsidRPr="00234ED5" w:rsidRDefault="007A2783" w:rsidP="00393764">
      <w:pPr>
        <w:rPr>
          <w:color w:val="000000"/>
        </w:rPr>
      </w:pPr>
      <w:r w:rsidRPr="00234ED5">
        <w:rPr>
          <w:color w:val="000000"/>
        </w:rPr>
        <w:t xml:space="preserve">* In the </w:t>
      </w:r>
      <w:r w:rsidRPr="00393764">
        <w:rPr>
          <w:b/>
          <w:color w:val="000000"/>
        </w:rPr>
        <w:t>body</w:t>
      </w:r>
      <w:r w:rsidRPr="00234ED5">
        <w:rPr>
          <w:color w:val="000000"/>
        </w:rPr>
        <w:t xml:space="preserve"> of the essay, the writer uses </w:t>
      </w:r>
      <w:r w:rsidRPr="00393764">
        <w:rPr>
          <w:i/>
          <w:color w:val="000000"/>
        </w:rPr>
        <w:t>specific evidence</w:t>
      </w:r>
      <w:r w:rsidRPr="00234ED5">
        <w:rPr>
          <w:color w:val="000000"/>
        </w:rPr>
        <w:t xml:space="preserve">, </w:t>
      </w:r>
      <w:r w:rsidRPr="00393764">
        <w:rPr>
          <w:i/>
          <w:color w:val="000000"/>
        </w:rPr>
        <w:t>examples</w:t>
      </w:r>
      <w:r w:rsidRPr="00234ED5">
        <w:rPr>
          <w:color w:val="000000"/>
        </w:rPr>
        <w:t xml:space="preserve">, and </w:t>
      </w:r>
      <w:r w:rsidRPr="00393764">
        <w:rPr>
          <w:i/>
          <w:color w:val="000000"/>
        </w:rPr>
        <w:t>statistics</w:t>
      </w:r>
      <w:r w:rsidRPr="00234ED5">
        <w:rPr>
          <w:color w:val="000000"/>
        </w:rPr>
        <w:t xml:space="preserve">, not broad generalizations or personal opinions, to persuade the reader that the stated position is a valid one. Each topic sentence for the support paragraphs must have been introduced in the thesis.  </w:t>
      </w:r>
    </w:p>
    <w:p w:rsidR="007A2783" w:rsidRPr="00234ED5" w:rsidRDefault="007A2783" w:rsidP="006C399D">
      <w:pPr>
        <w:ind w:left="720"/>
        <w:rPr>
          <w:color w:val="000000"/>
        </w:rPr>
      </w:pPr>
    </w:p>
    <w:p w:rsidR="007A2783" w:rsidRPr="00234ED5" w:rsidRDefault="007A2783" w:rsidP="00393764">
      <w:pPr>
        <w:rPr>
          <w:color w:val="000000"/>
        </w:rPr>
      </w:pPr>
      <w:r w:rsidRPr="00234ED5">
        <w:rPr>
          <w:color w:val="000000"/>
        </w:rPr>
        <w:t xml:space="preserve">* Be sure to use adequate </w:t>
      </w:r>
      <w:r w:rsidRPr="00393764">
        <w:rPr>
          <w:b/>
          <w:color w:val="000000"/>
        </w:rPr>
        <w:t>transitions</w:t>
      </w:r>
      <w:r w:rsidRPr="00234ED5">
        <w:rPr>
          <w:color w:val="000000"/>
        </w:rPr>
        <w:t xml:space="preserve"> among and between paragraphs as they make it easy for the reader to follow the logic of the piece.</w:t>
      </w:r>
    </w:p>
    <w:p w:rsidR="007A2783" w:rsidRPr="00234ED5" w:rsidRDefault="007A2783" w:rsidP="006C399D">
      <w:pPr>
        <w:ind w:left="720"/>
        <w:rPr>
          <w:color w:val="000000"/>
        </w:rPr>
      </w:pPr>
    </w:p>
    <w:p w:rsidR="007A2783" w:rsidRPr="00234ED5" w:rsidRDefault="007A2783" w:rsidP="00393764">
      <w:pPr>
        <w:rPr>
          <w:color w:val="000000"/>
        </w:rPr>
      </w:pPr>
      <w:r w:rsidRPr="00234ED5">
        <w:rPr>
          <w:color w:val="000000"/>
        </w:rPr>
        <w:t xml:space="preserve">* As one </w:t>
      </w:r>
      <w:r w:rsidRPr="00393764">
        <w:rPr>
          <w:b/>
          <w:color w:val="000000"/>
        </w:rPr>
        <w:t>closes</w:t>
      </w:r>
      <w:r w:rsidRPr="00234ED5">
        <w:rPr>
          <w:color w:val="000000"/>
        </w:rPr>
        <w:t xml:space="preserve"> the essay, it is most important to clearly redefine the topic and restate the most compelling evidence. Remember, this is the last chance to remind the reader and convince him/her to accept the writer's position.</w:t>
      </w:r>
    </w:p>
    <w:p w:rsidR="007A2783" w:rsidRPr="00234ED5" w:rsidRDefault="007A2783" w:rsidP="006C399D">
      <w:pPr>
        <w:ind w:left="720" w:firstLine="720"/>
        <w:rPr>
          <w:color w:val="000000"/>
        </w:rPr>
      </w:pPr>
      <w:r w:rsidRPr="00234ED5">
        <w:rPr>
          <w:color w:val="000000"/>
        </w:rPr>
        <w:t>*Do not introduce new material in the conclusion.</w:t>
      </w:r>
    </w:p>
    <w:p w:rsidR="007A2783" w:rsidRPr="00234ED5" w:rsidRDefault="007A2783" w:rsidP="006C399D">
      <w:pPr>
        <w:rPr>
          <w:color w:val="000000"/>
        </w:rPr>
      </w:pPr>
    </w:p>
    <w:p w:rsidR="007A2783" w:rsidRPr="00234ED5" w:rsidRDefault="007A2783" w:rsidP="006C399D">
      <w:pPr>
        <w:rPr>
          <w:color w:val="000000"/>
        </w:rPr>
      </w:pPr>
    </w:p>
    <w:p w:rsidR="007A2783" w:rsidRPr="00234ED5" w:rsidRDefault="007A2783" w:rsidP="006C399D">
      <w:pPr>
        <w:rPr>
          <w:color w:val="000000"/>
        </w:rPr>
      </w:pPr>
    </w:p>
    <w:p w:rsidR="007A2783" w:rsidRPr="00234ED5" w:rsidRDefault="007A2783" w:rsidP="006C399D">
      <w:pPr>
        <w:rPr>
          <w:color w:val="000000"/>
        </w:rPr>
      </w:pPr>
    </w:p>
    <w:p w:rsidR="007A2783" w:rsidRPr="00234ED5" w:rsidRDefault="007A2783" w:rsidP="006C399D">
      <w:pPr>
        <w:rPr>
          <w:color w:val="000000"/>
        </w:rPr>
      </w:pPr>
    </w:p>
    <w:p w:rsidR="007A2783" w:rsidRDefault="007A2783">
      <w:r>
        <w:rPr>
          <w:b/>
        </w:rPr>
        <w:br w:type="page"/>
        <w:t>5 ¶ Thesis Essay Outline—Persuasive</w:t>
      </w:r>
    </w:p>
    <w:p w:rsidR="007A2783" w:rsidRDefault="007A2783" w:rsidP="00EB11C6">
      <w:pPr>
        <w:pStyle w:val="ListParagraph"/>
        <w:numPr>
          <w:ilvl w:val="0"/>
          <w:numId w:val="1"/>
        </w:numPr>
      </w:pPr>
      <w:r>
        <w:t>Intro:</w:t>
      </w:r>
    </w:p>
    <w:p w:rsidR="007A2783" w:rsidRDefault="007A2783" w:rsidP="00EB11C6">
      <w:pPr>
        <w:pStyle w:val="ListParagraph"/>
        <w:numPr>
          <w:ilvl w:val="1"/>
          <w:numId w:val="1"/>
        </w:numPr>
      </w:pPr>
      <w:r>
        <w:t>HOOK</w:t>
      </w:r>
      <w:r>
        <w:sym w:font="Wingdings" w:char="F0E0"/>
      </w:r>
      <w:r>
        <w:t>Persuasive Options</w:t>
      </w:r>
    </w:p>
    <w:p w:rsidR="007A2783" w:rsidRDefault="007A2783" w:rsidP="00EB11C6">
      <w:pPr>
        <w:pStyle w:val="ListParagraph"/>
        <w:numPr>
          <w:ilvl w:val="2"/>
          <w:numId w:val="1"/>
        </w:numPr>
      </w:pPr>
      <w:r>
        <w:t>Draw on facts</w:t>
      </w:r>
      <w:r>
        <w:sym w:font="Wingdings" w:char="F0E0"/>
      </w:r>
      <w:r w:rsidRPr="00393764">
        <w:rPr>
          <w:b/>
        </w:rPr>
        <w:t>logic</w:t>
      </w:r>
      <w:r>
        <w:t>/statistics</w:t>
      </w:r>
    </w:p>
    <w:p w:rsidR="007A2783" w:rsidRDefault="007A2783" w:rsidP="00EB11C6">
      <w:pPr>
        <w:pStyle w:val="ListParagraph"/>
        <w:numPr>
          <w:ilvl w:val="2"/>
          <w:numId w:val="1"/>
        </w:numPr>
      </w:pPr>
      <w:r>
        <w:t>Emotionally hook the reader</w:t>
      </w:r>
      <w:r>
        <w:sym w:font="Wingdings" w:char="F0E0"/>
      </w:r>
      <w:r w:rsidRPr="00393764">
        <w:rPr>
          <w:b/>
        </w:rPr>
        <w:t>pathos</w:t>
      </w:r>
    </w:p>
    <w:p w:rsidR="007A2783" w:rsidRDefault="007A2783" w:rsidP="00EB11C6">
      <w:pPr>
        <w:pStyle w:val="ListParagraph"/>
        <w:numPr>
          <w:ilvl w:val="2"/>
          <w:numId w:val="1"/>
        </w:numPr>
      </w:pPr>
      <w:r>
        <w:t>Talking about other professionals’ opinions</w:t>
      </w:r>
      <w:r>
        <w:sym w:font="Wingdings" w:char="F0E0"/>
      </w:r>
      <w:r w:rsidRPr="00393764">
        <w:rPr>
          <w:b/>
        </w:rPr>
        <w:t>ethos</w:t>
      </w:r>
    </w:p>
    <w:p w:rsidR="007A2783" w:rsidRDefault="007A2783" w:rsidP="00EB11C6">
      <w:pPr>
        <w:pStyle w:val="ListParagraph"/>
        <w:numPr>
          <w:ilvl w:val="1"/>
          <w:numId w:val="1"/>
        </w:numPr>
      </w:pPr>
      <w:r>
        <w:t>TRANSITIONAL COMMENTS</w:t>
      </w:r>
    </w:p>
    <w:p w:rsidR="007A2783" w:rsidRDefault="007A2783" w:rsidP="00393764">
      <w:pPr>
        <w:pStyle w:val="ListParagraph"/>
        <w:numPr>
          <w:ilvl w:val="1"/>
          <w:numId w:val="1"/>
        </w:numPr>
        <w:rPr>
          <w:u w:val="single"/>
        </w:rPr>
      </w:pPr>
      <w:r>
        <w:t>Thesis Statement</w:t>
      </w:r>
      <w:r>
        <w:sym w:font="Wingdings" w:char="F0E0"/>
      </w:r>
      <w:r>
        <w:t xml:space="preserve"> </w:t>
      </w:r>
      <w:r w:rsidRPr="00393764">
        <w:rPr>
          <w:b/>
        </w:rPr>
        <w:t>NONE OF THE FOLLOWING</w:t>
      </w:r>
      <w:r>
        <w:t>: “I think…”, “In this essay, I will…”, “In my opinion…”</w:t>
      </w:r>
      <w:r>
        <w:rPr>
          <w:u w:val="single"/>
        </w:rPr>
        <w:br/>
      </w:r>
    </w:p>
    <w:p w:rsidR="007A2783" w:rsidRPr="00DB6E1A" w:rsidRDefault="007A2783" w:rsidP="00DB6E1A">
      <w:pPr>
        <w:pStyle w:val="ListParagraph"/>
        <w:numPr>
          <w:ilvl w:val="0"/>
          <w:numId w:val="1"/>
        </w:numPr>
        <w:rPr>
          <w:u w:val="single"/>
        </w:rPr>
      </w:pPr>
      <w:r>
        <w:t xml:space="preserve">Body Paragraphs 1, 2, and 3 </w:t>
      </w:r>
    </w:p>
    <w:p w:rsidR="007A2783" w:rsidRPr="00DB6E1A" w:rsidRDefault="007A2783" w:rsidP="00DB6E1A">
      <w:pPr>
        <w:pStyle w:val="ListParagraph"/>
        <w:numPr>
          <w:ilvl w:val="1"/>
          <w:numId w:val="1"/>
        </w:numPr>
        <w:rPr>
          <w:u w:val="single"/>
        </w:rPr>
      </w:pPr>
      <w:r>
        <w:t>Strong Topic Sentence</w:t>
      </w:r>
    </w:p>
    <w:p w:rsidR="007A2783" w:rsidRPr="00DB6E1A" w:rsidRDefault="007A2783" w:rsidP="00DB6E1A">
      <w:pPr>
        <w:pStyle w:val="ListParagraph"/>
        <w:numPr>
          <w:ilvl w:val="1"/>
          <w:numId w:val="1"/>
        </w:numPr>
        <w:rPr>
          <w:u w:val="single"/>
        </w:rPr>
      </w:pPr>
      <w:r>
        <w:t>Supporting Arguments</w:t>
      </w:r>
    </w:p>
    <w:p w:rsidR="007A2783" w:rsidRPr="00DB6E1A" w:rsidRDefault="007A2783" w:rsidP="00DB6E1A">
      <w:pPr>
        <w:pStyle w:val="ListParagraph"/>
        <w:numPr>
          <w:ilvl w:val="2"/>
          <w:numId w:val="1"/>
        </w:numPr>
        <w:rPr>
          <w:u w:val="single"/>
        </w:rPr>
      </w:pPr>
      <w:r>
        <w:t>Supporting Argument</w:t>
      </w:r>
    </w:p>
    <w:p w:rsidR="007A2783" w:rsidRPr="00DB6E1A" w:rsidRDefault="007A2783" w:rsidP="00DB6E1A">
      <w:pPr>
        <w:pStyle w:val="ListParagraph"/>
        <w:numPr>
          <w:ilvl w:val="3"/>
          <w:numId w:val="1"/>
        </w:numPr>
        <w:rPr>
          <w:u w:val="single"/>
        </w:rPr>
      </w:pPr>
      <w:r>
        <w:t xml:space="preserve">Explanation </w:t>
      </w:r>
    </w:p>
    <w:p w:rsidR="007A2783" w:rsidRPr="00DB6E1A" w:rsidRDefault="007A2783" w:rsidP="00DB6E1A">
      <w:pPr>
        <w:pStyle w:val="ListParagraph"/>
        <w:numPr>
          <w:ilvl w:val="2"/>
          <w:numId w:val="1"/>
        </w:numPr>
        <w:rPr>
          <w:u w:val="single"/>
        </w:rPr>
      </w:pPr>
      <w:r>
        <w:t>Supporting Argument</w:t>
      </w:r>
    </w:p>
    <w:p w:rsidR="007A2783" w:rsidRPr="00DB6E1A" w:rsidRDefault="007A2783" w:rsidP="00DB6E1A">
      <w:pPr>
        <w:pStyle w:val="ListParagraph"/>
        <w:numPr>
          <w:ilvl w:val="3"/>
          <w:numId w:val="1"/>
        </w:numPr>
        <w:rPr>
          <w:u w:val="single"/>
        </w:rPr>
      </w:pPr>
      <w:r>
        <w:t>Explanation</w:t>
      </w:r>
    </w:p>
    <w:p w:rsidR="007A2783" w:rsidRPr="00DB6E1A" w:rsidRDefault="007A2783" w:rsidP="00DB6E1A">
      <w:pPr>
        <w:pStyle w:val="ListParagraph"/>
        <w:numPr>
          <w:ilvl w:val="2"/>
          <w:numId w:val="1"/>
        </w:numPr>
        <w:rPr>
          <w:u w:val="single"/>
        </w:rPr>
      </w:pPr>
      <w:r>
        <w:t>Supporting Argument</w:t>
      </w:r>
    </w:p>
    <w:p w:rsidR="007A2783" w:rsidRPr="00DB6E1A" w:rsidRDefault="007A2783" w:rsidP="00DB6E1A">
      <w:pPr>
        <w:pStyle w:val="ListParagraph"/>
        <w:numPr>
          <w:ilvl w:val="3"/>
          <w:numId w:val="1"/>
        </w:numPr>
        <w:rPr>
          <w:u w:val="single"/>
        </w:rPr>
      </w:pPr>
      <w:r>
        <w:t>Explanation</w:t>
      </w:r>
    </w:p>
    <w:p w:rsidR="007A2783" w:rsidRPr="00DB6E1A" w:rsidRDefault="007A2783" w:rsidP="00756BD1">
      <w:pPr>
        <w:pStyle w:val="ListParagraph"/>
        <w:numPr>
          <w:ilvl w:val="2"/>
          <w:numId w:val="1"/>
        </w:numPr>
        <w:rPr>
          <w:u w:val="single"/>
        </w:rPr>
      </w:pPr>
      <w:r>
        <w:t>Fewer reasons and stronger explanations are always more persuasive, BUT following this template is okay.</w:t>
      </w:r>
    </w:p>
    <w:p w:rsidR="007A2783" w:rsidRPr="00DB6E1A" w:rsidRDefault="007A2783" w:rsidP="00393764">
      <w:pPr>
        <w:pStyle w:val="ListParagraph"/>
        <w:numPr>
          <w:ilvl w:val="1"/>
          <w:numId w:val="1"/>
        </w:numPr>
        <w:rPr>
          <w:u w:val="single"/>
        </w:rPr>
      </w:pPr>
      <w:r>
        <w:t>Wrap Up</w:t>
      </w:r>
      <w:r w:rsidRPr="00DB6E1A">
        <w:rPr>
          <w:u w:val="single"/>
        </w:rPr>
        <w:t xml:space="preserve"> - </w:t>
      </w:r>
      <w:r>
        <w:t>Revisit the facts in the paragraph and link it to the thesis – show how the facts/evidence proves the thesis is true</w:t>
      </w:r>
    </w:p>
    <w:p w:rsidR="007A2783" w:rsidRPr="00756BD1" w:rsidRDefault="007A2783" w:rsidP="00756BD1">
      <w:pPr>
        <w:pStyle w:val="ListParagraph"/>
        <w:numPr>
          <w:ilvl w:val="1"/>
          <w:numId w:val="1"/>
        </w:numPr>
        <w:rPr>
          <w:u w:val="single"/>
        </w:rPr>
      </w:pPr>
      <w:r>
        <w:t>Body Paragraphs should ALL touch upon key points in popular counter-arguments</w:t>
      </w:r>
    </w:p>
    <w:p w:rsidR="007A2783" w:rsidRPr="00756BD1" w:rsidRDefault="007A2783" w:rsidP="00756BD1">
      <w:pPr>
        <w:pStyle w:val="ListParagraph"/>
        <w:numPr>
          <w:ilvl w:val="2"/>
          <w:numId w:val="1"/>
        </w:numPr>
        <w:rPr>
          <w:u w:val="single"/>
        </w:rPr>
      </w:pPr>
      <w:r>
        <w:t>Call out the opposing positions to make them seem smaller/ less important</w:t>
      </w:r>
    </w:p>
    <w:p w:rsidR="007A2783" w:rsidRPr="00756BD1" w:rsidRDefault="007A2783" w:rsidP="00756BD1">
      <w:pPr>
        <w:pStyle w:val="ListParagraph"/>
        <w:numPr>
          <w:ilvl w:val="2"/>
          <w:numId w:val="1"/>
        </w:numPr>
        <w:rPr>
          <w:u w:val="single"/>
        </w:rPr>
      </w:pPr>
      <w:r>
        <w:t>Acknowledge and move on to your rebuttal</w:t>
      </w:r>
      <w:r>
        <w:br/>
      </w:r>
    </w:p>
    <w:p w:rsidR="007A2783" w:rsidRPr="00756BD1" w:rsidRDefault="007A2783" w:rsidP="00756BD1">
      <w:pPr>
        <w:pStyle w:val="ListParagraph"/>
        <w:numPr>
          <w:ilvl w:val="0"/>
          <w:numId w:val="1"/>
        </w:numPr>
        <w:rPr>
          <w:u w:val="single"/>
        </w:rPr>
      </w:pPr>
      <w:r>
        <w:t>Conclusions</w:t>
      </w:r>
    </w:p>
    <w:p w:rsidR="007A2783" w:rsidRPr="00756BD1" w:rsidRDefault="007A2783" w:rsidP="00756BD1">
      <w:pPr>
        <w:pStyle w:val="ListParagraph"/>
        <w:numPr>
          <w:ilvl w:val="1"/>
          <w:numId w:val="1"/>
        </w:numPr>
        <w:rPr>
          <w:u w:val="single"/>
        </w:rPr>
      </w:pPr>
      <w:r>
        <w:t>Thesis Echo/Restatement (do not repeat the thesis)</w:t>
      </w:r>
    </w:p>
    <w:p w:rsidR="007A2783" w:rsidRPr="00756BD1" w:rsidRDefault="007A2783" w:rsidP="00756BD1">
      <w:pPr>
        <w:pStyle w:val="ListParagraph"/>
        <w:numPr>
          <w:ilvl w:val="1"/>
          <w:numId w:val="1"/>
        </w:numPr>
        <w:rPr>
          <w:u w:val="single"/>
        </w:rPr>
      </w:pPr>
      <w:r>
        <w:t>Transitional Comments</w:t>
      </w:r>
    </w:p>
    <w:p w:rsidR="007A2783" w:rsidRDefault="007A2783" w:rsidP="00756BD1">
      <w:pPr>
        <w:pStyle w:val="ListParagraph"/>
        <w:numPr>
          <w:ilvl w:val="1"/>
          <w:numId w:val="1"/>
        </w:numPr>
      </w:pPr>
      <w:r>
        <w:t>Exit Hook – link it back to the Introduction</w:t>
      </w:r>
      <w:r>
        <w:br/>
      </w:r>
    </w:p>
    <w:p w:rsidR="007A2783" w:rsidRDefault="007A2783" w:rsidP="00756BD1">
      <w:pPr>
        <w:pStyle w:val="ListParagraph"/>
        <w:ind w:left="0"/>
      </w:pPr>
      <w:r>
        <w:t>*********************************************************************************</w:t>
      </w:r>
    </w:p>
    <w:p w:rsidR="007A2783" w:rsidRPr="00756BD1" w:rsidRDefault="007A2783" w:rsidP="00756BD1">
      <w:pPr>
        <w:pStyle w:val="ListParagraph"/>
        <w:ind w:left="0"/>
        <w:rPr>
          <w:b/>
        </w:rPr>
      </w:pPr>
      <w:r w:rsidRPr="00756BD1">
        <w:rPr>
          <w:b/>
        </w:rPr>
        <w:t>FREE ADVICE</w:t>
      </w:r>
    </w:p>
    <w:p w:rsidR="007A2783" w:rsidRPr="00756BD1" w:rsidRDefault="007A2783" w:rsidP="00756BD1">
      <w:pPr>
        <w:pStyle w:val="ListParagraph"/>
        <w:ind w:left="0"/>
      </w:pPr>
      <w:r w:rsidRPr="00756BD1">
        <w:t>Persuasion is manipulation.  Persuasive writing is essentially the same as any other form of academic writing.  There are, however, some nuances to keep in mind.</w:t>
      </w:r>
    </w:p>
    <w:p w:rsidR="007A2783" w:rsidRPr="00756BD1" w:rsidRDefault="007A2783" w:rsidP="00756BD1">
      <w:pPr>
        <w:pStyle w:val="ListParagraph"/>
        <w:ind w:left="0"/>
        <w:rPr>
          <w:u w:val="single"/>
        </w:rPr>
      </w:pPr>
    </w:p>
    <w:p w:rsidR="007A2783" w:rsidRPr="00756BD1" w:rsidRDefault="007A2783" w:rsidP="00756BD1">
      <w:pPr>
        <w:pStyle w:val="ListParagraph"/>
        <w:numPr>
          <w:ilvl w:val="0"/>
          <w:numId w:val="2"/>
        </w:numPr>
        <w:rPr>
          <w:u w:val="single"/>
        </w:rPr>
      </w:pPr>
      <w:r w:rsidRPr="00756BD1">
        <w:t>THE IMPORTANCE OF USING EXPLANATIONS</w:t>
      </w:r>
    </w:p>
    <w:p w:rsidR="007A2783" w:rsidRPr="00756BD1" w:rsidRDefault="007A2783" w:rsidP="00756BD1">
      <w:pPr>
        <w:pStyle w:val="ListParagraph"/>
        <w:numPr>
          <w:ilvl w:val="1"/>
          <w:numId w:val="2"/>
        </w:numPr>
        <w:rPr>
          <w:u w:val="single"/>
        </w:rPr>
      </w:pPr>
      <w:r w:rsidRPr="00756BD1">
        <w:t>Connect ‘evidence’ logically through appropriate explanations</w:t>
      </w:r>
    </w:p>
    <w:p w:rsidR="007A2783" w:rsidRPr="00756BD1" w:rsidRDefault="007A2783" w:rsidP="00756BD1">
      <w:pPr>
        <w:pStyle w:val="ListParagraph"/>
        <w:numPr>
          <w:ilvl w:val="1"/>
          <w:numId w:val="2"/>
        </w:numPr>
        <w:rPr>
          <w:u w:val="single"/>
        </w:rPr>
      </w:pPr>
      <w:r w:rsidRPr="00756BD1">
        <w:t>Elaborate/expand enough to avoid paragraphs the read like lists</w:t>
      </w:r>
      <w:r w:rsidRPr="00756BD1">
        <w:br/>
      </w:r>
    </w:p>
    <w:p w:rsidR="007A2783" w:rsidRPr="00145222" w:rsidRDefault="007A2783" w:rsidP="00756BD1">
      <w:pPr>
        <w:pStyle w:val="ListParagraph"/>
        <w:numPr>
          <w:ilvl w:val="0"/>
          <w:numId w:val="2"/>
        </w:numPr>
        <w:rPr>
          <w:u w:val="single"/>
        </w:rPr>
      </w:pPr>
      <w:r>
        <w:t>THE IMPORTANCE OF TRANSITIONAL WORDS/PHRASES</w:t>
      </w:r>
    </w:p>
    <w:p w:rsidR="007A2783" w:rsidRPr="00756BD1" w:rsidRDefault="007A2783" w:rsidP="00756BD1">
      <w:pPr>
        <w:pStyle w:val="ListParagraph"/>
        <w:numPr>
          <w:ilvl w:val="0"/>
          <w:numId w:val="3"/>
        </w:numPr>
        <w:rPr>
          <w:u w:val="single"/>
        </w:rPr>
      </w:pPr>
      <w:r>
        <w:t>Therefore, because of…, however, even though, consequently, moreover</w:t>
      </w:r>
    </w:p>
    <w:p w:rsidR="007A2783" w:rsidRPr="00756BD1" w:rsidRDefault="007A2783" w:rsidP="00145222">
      <w:pPr>
        <w:pStyle w:val="ListParagraph"/>
        <w:numPr>
          <w:ilvl w:val="2"/>
          <w:numId w:val="1"/>
        </w:numPr>
        <w:rPr>
          <w:u w:val="single"/>
        </w:rPr>
      </w:pPr>
      <w:r w:rsidRPr="00145222">
        <w:t xml:space="preserve">These transitions help to build logic into the essay.  </w:t>
      </w:r>
    </w:p>
    <w:p w:rsidR="007A2783" w:rsidRPr="00145222" w:rsidRDefault="007A2783" w:rsidP="00145222">
      <w:pPr>
        <w:pStyle w:val="ListParagraph"/>
        <w:numPr>
          <w:ilvl w:val="2"/>
          <w:numId w:val="1"/>
        </w:numPr>
        <w:rPr>
          <w:u w:val="single"/>
        </w:rPr>
      </w:pPr>
      <w:r w:rsidRPr="00145222">
        <w:t xml:space="preserve">They are particularly useful </w:t>
      </w:r>
      <w:r w:rsidRPr="00756BD1">
        <w:rPr>
          <w:u w:val="single"/>
        </w:rPr>
        <w:t>within</w:t>
      </w:r>
      <w:r w:rsidRPr="00145222">
        <w:t xml:space="preserve"> paragraphs</w:t>
      </w:r>
    </w:p>
    <w:p w:rsidR="007A2783" w:rsidRPr="00145222" w:rsidRDefault="007A2783" w:rsidP="00145222">
      <w:pPr>
        <w:pStyle w:val="ListParagraph"/>
        <w:numPr>
          <w:ilvl w:val="0"/>
          <w:numId w:val="3"/>
        </w:numPr>
        <w:rPr>
          <w:u w:val="single"/>
        </w:rPr>
      </w:pPr>
      <w:r>
        <w:t>connect ideas</w:t>
      </w:r>
      <w:r>
        <w:sym w:font="Wingdings" w:char="F0E0"/>
      </w:r>
      <w:r>
        <w:t xml:space="preserve">provide </w:t>
      </w:r>
      <w:r w:rsidRPr="00145222">
        <w:rPr>
          <w:b/>
          <w:u w:val="single"/>
        </w:rPr>
        <w:t>logical flow</w:t>
      </w:r>
      <w:r w:rsidRPr="00145222">
        <w:rPr>
          <w:b/>
          <w:u w:val="single"/>
        </w:rPr>
        <w:br/>
      </w:r>
    </w:p>
    <w:p w:rsidR="007A2783" w:rsidRPr="00756BD1" w:rsidRDefault="007A2783" w:rsidP="00756BD1">
      <w:pPr>
        <w:pStyle w:val="ListParagraph"/>
        <w:numPr>
          <w:ilvl w:val="0"/>
          <w:numId w:val="2"/>
        </w:numPr>
        <w:rPr>
          <w:u w:val="single"/>
        </w:rPr>
      </w:pPr>
      <w:r w:rsidRPr="00756BD1">
        <w:br w:type="page"/>
        <w:t>COUNTER ARGUMENTS</w:t>
      </w:r>
    </w:p>
    <w:p w:rsidR="007A2783" w:rsidRPr="00756BD1" w:rsidRDefault="007A2783" w:rsidP="00756BD1">
      <w:pPr>
        <w:pStyle w:val="ListParagraph"/>
        <w:numPr>
          <w:ilvl w:val="1"/>
          <w:numId w:val="2"/>
        </w:numPr>
        <w:rPr>
          <w:u w:val="single"/>
        </w:rPr>
      </w:pPr>
      <w:r w:rsidRPr="00756BD1">
        <w:t>One is more persuasive if he or she can address what others may say against the argument.</w:t>
      </w:r>
    </w:p>
    <w:p w:rsidR="007A2783" w:rsidRPr="00145222" w:rsidRDefault="007A2783" w:rsidP="00756BD1">
      <w:pPr>
        <w:pStyle w:val="ListParagraph"/>
        <w:numPr>
          <w:ilvl w:val="1"/>
          <w:numId w:val="2"/>
        </w:numPr>
        <w:rPr>
          <w:u w:val="single"/>
        </w:rPr>
      </w:pPr>
      <w:r>
        <w:t>Rather than develop the counter and rebuttal in separate paragraphs, transitions can play an even more important role</w:t>
      </w:r>
    </w:p>
    <w:p w:rsidR="007A2783" w:rsidRPr="00145222" w:rsidRDefault="007A2783" w:rsidP="00756BD1">
      <w:pPr>
        <w:pStyle w:val="ListParagraph"/>
        <w:numPr>
          <w:ilvl w:val="1"/>
          <w:numId w:val="2"/>
        </w:numPr>
        <w:rPr>
          <w:u w:val="single"/>
        </w:rPr>
      </w:pPr>
      <w:r>
        <w:t>Use transitional PHRASES and CLAUSES to comment on counter-arguments.</w:t>
      </w:r>
    </w:p>
    <w:p w:rsidR="007A2783" w:rsidRPr="00145222" w:rsidRDefault="007A2783" w:rsidP="00756BD1">
      <w:pPr>
        <w:pStyle w:val="ListParagraph"/>
        <w:numPr>
          <w:ilvl w:val="2"/>
          <w:numId w:val="2"/>
        </w:numPr>
        <w:rPr>
          <w:u w:val="single"/>
        </w:rPr>
      </w:pPr>
      <w:r>
        <w:t xml:space="preserve">Ex.  </w:t>
      </w:r>
      <w:r w:rsidRPr="00145222">
        <w:rPr>
          <w:u w:val="single"/>
        </w:rPr>
        <w:t>Even though librarians don’t support banning books</w:t>
      </w:r>
      <w:r>
        <w:t>, they are not necessarily parents, and their opinions should not be valued as much as the people who know their kids best.</w:t>
      </w:r>
    </w:p>
    <w:p w:rsidR="007A2783" w:rsidRPr="00756BD1" w:rsidRDefault="007A2783" w:rsidP="00756BD1">
      <w:pPr>
        <w:pStyle w:val="ListParagraph"/>
        <w:numPr>
          <w:ilvl w:val="2"/>
          <w:numId w:val="2"/>
        </w:numPr>
        <w:rPr>
          <w:u w:val="single"/>
        </w:rPr>
      </w:pPr>
      <w:r w:rsidRPr="00145222">
        <w:rPr>
          <w:u w:val="single"/>
        </w:rPr>
        <w:t>While some may say books influence children</w:t>
      </w:r>
      <w:r>
        <w:t>, it is ridiculous to suggest that they are not exposed to what some may consider negative influences on television.</w:t>
      </w:r>
      <w:r>
        <w:br/>
      </w:r>
    </w:p>
    <w:p w:rsidR="007A2783" w:rsidRPr="00756BD1" w:rsidRDefault="007A2783" w:rsidP="00756BD1">
      <w:pPr>
        <w:pStyle w:val="ListParagraph"/>
        <w:numPr>
          <w:ilvl w:val="0"/>
          <w:numId w:val="2"/>
        </w:numPr>
        <w:rPr>
          <w:u w:val="single"/>
        </w:rPr>
      </w:pPr>
      <w:r w:rsidRPr="00145222">
        <w:t>ETHOS-PATHOS-LOGOS</w:t>
      </w:r>
    </w:p>
    <w:p w:rsidR="007A2783" w:rsidRPr="00393764" w:rsidRDefault="007A2783" w:rsidP="00756BD1">
      <w:pPr>
        <w:pStyle w:val="ListParagraph"/>
        <w:numPr>
          <w:ilvl w:val="1"/>
          <w:numId w:val="2"/>
        </w:numPr>
        <w:rPr>
          <w:b/>
          <w:u w:val="single"/>
        </w:rPr>
      </w:pPr>
      <w:r w:rsidRPr="00393764">
        <w:rPr>
          <w:b/>
        </w:rPr>
        <w:t>Ethos (Credibility or ethical appeal)</w:t>
      </w:r>
    </w:p>
    <w:p w:rsidR="007A2783" w:rsidRPr="00393764" w:rsidRDefault="007A2783" w:rsidP="00393764">
      <w:pPr>
        <w:pStyle w:val="ListParagraph"/>
        <w:numPr>
          <w:ilvl w:val="2"/>
          <w:numId w:val="2"/>
        </w:numPr>
        <w:rPr>
          <w:u w:val="single"/>
        </w:rPr>
      </w:pPr>
      <w:r>
        <w:t xml:space="preserve">Convincing by the character of the author. We tend to believe people whom we respect. One of the central problems of argumentation is to project an impression to the reader that you are someone worth listening to, in other words making yourself as author into an authority on the subject of the paper, as well as someone who is likable and worthy of respect. </w:t>
      </w:r>
    </w:p>
    <w:p w:rsidR="007A2783" w:rsidRPr="00756BD1" w:rsidRDefault="007A2783" w:rsidP="00393764">
      <w:pPr>
        <w:pStyle w:val="ListParagraph"/>
        <w:numPr>
          <w:ilvl w:val="2"/>
          <w:numId w:val="2"/>
        </w:numPr>
        <w:rPr>
          <w:u w:val="single"/>
        </w:rPr>
      </w:pPr>
      <w:r w:rsidRPr="00393764">
        <w:rPr>
          <w:u w:val="single"/>
        </w:rPr>
        <w:t>T</w:t>
      </w:r>
      <w:r>
        <w:t>he source's credibility, the speaker's/author's authority</w:t>
      </w:r>
    </w:p>
    <w:p w:rsidR="007A2783" w:rsidRPr="00393764" w:rsidRDefault="007A2783" w:rsidP="00393764">
      <w:pPr>
        <w:pStyle w:val="ListParagraph"/>
        <w:numPr>
          <w:ilvl w:val="1"/>
          <w:numId w:val="2"/>
        </w:numPr>
        <w:rPr>
          <w:u w:val="single"/>
        </w:rPr>
      </w:pPr>
      <w:r w:rsidRPr="00393764">
        <w:rPr>
          <w:b/>
        </w:rPr>
        <w:t xml:space="preserve">Pathos </w:t>
      </w:r>
      <w:r>
        <w:rPr>
          <w:b/>
        </w:rPr>
        <w:t>(Emotional)</w:t>
      </w:r>
    </w:p>
    <w:p w:rsidR="007A2783" w:rsidRPr="00393764" w:rsidRDefault="007A2783" w:rsidP="00393764">
      <w:pPr>
        <w:pStyle w:val="ListParagraph"/>
        <w:numPr>
          <w:ilvl w:val="2"/>
          <w:numId w:val="2"/>
        </w:numPr>
        <w:rPr>
          <w:u w:val="single"/>
        </w:rPr>
      </w:pPr>
      <w:r>
        <w:t xml:space="preserve">Persuading by </w:t>
      </w:r>
      <w:r w:rsidRPr="00393764">
        <w:rPr>
          <w:i/>
        </w:rPr>
        <w:t>appealing to the reader's emotions</w:t>
      </w:r>
      <w:r>
        <w:t>. Language choice affects the audience's emotional response, and emotional appeal can effectively be used to enhance an argument.</w:t>
      </w:r>
    </w:p>
    <w:p w:rsidR="007A2783" w:rsidRPr="00756BD1" w:rsidRDefault="007A2783" w:rsidP="00393764">
      <w:pPr>
        <w:pStyle w:val="ListParagraph"/>
        <w:numPr>
          <w:ilvl w:val="2"/>
          <w:numId w:val="2"/>
        </w:numPr>
        <w:rPr>
          <w:u w:val="single"/>
        </w:rPr>
      </w:pPr>
      <w:r>
        <w:t>Vivid language, emotional language and numerous sensory details.</w:t>
      </w:r>
      <w:r w:rsidRPr="00756BD1">
        <w:br/>
      </w:r>
    </w:p>
    <w:p w:rsidR="007A2783" w:rsidRDefault="007A2783" w:rsidP="00393764">
      <w:pPr>
        <w:pStyle w:val="ListParagraph"/>
        <w:numPr>
          <w:ilvl w:val="1"/>
          <w:numId w:val="2"/>
        </w:numPr>
      </w:pPr>
      <w:r>
        <w:rPr>
          <w:b/>
        </w:rPr>
        <w:t>Logos</w:t>
      </w:r>
      <w:r>
        <w:t xml:space="preserve"> </w:t>
      </w:r>
      <w:r>
        <w:rPr>
          <w:b/>
        </w:rPr>
        <w:t>(Logical)</w:t>
      </w:r>
      <w:r>
        <w:t xml:space="preserve"> </w:t>
      </w:r>
    </w:p>
    <w:p w:rsidR="007A2783" w:rsidRPr="00393764" w:rsidRDefault="007A2783" w:rsidP="00393764">
      <w:pPr>
        <w:pStyle w:val="ListParagraph"/>
        <w:numPr>
          <w:ilvl w:val="2"/>
          <w:numId w:val="2"/>
        </w:numPr>
      </w:pPr>
      <w:r>
        <w:t xml:space="preserve">Persuading by the </w:t>
      </w:r>
      <w:r w:rsidRPr="00393764">
        <w:rPr>
          <w:i/>
        </w:rPr>
        <w:t>use of reasoning.</w:t>
      </w:r>
      <w:r w:rsidRPr="00393764">
        <w:t xml:space="preserve"> </w:t>
      </w:r>
    </w:p>
    <w:p w:rsidR="007A2783" w:rsidRDefault="007A2783" w:rsidP="00393764">
      <w:pPr>
        <w:pStyle w:val="ListParagraph"/>
        <w:numPr>
          <w:ilvl w:val="2"/>
          <w:numId w:val="2"/>
        </w:numPr>
      </w:pPr>
      <w:r>
        <w:t>Can also be the facts and statistics used to help support the argument.</w:t>
      </w:r>
    </w:p>
    <w:p w:rsidR="007A2783" w:rsidRDefault="007A2783" w:rsidP="00393764">
      <w:pPr>
        <w:pStyle w:val="ListParagraph"/>
      </w:pPr>
    </w:p>
    <w:p w:rsidR="007A2783" w:rsidRDefault="007A2783" w:rsidP="00393764">
      <w:pPr>
        <w:pStyle w:val="ListParagraph"/>
      </w:pPr>
    </w:p>
    <w:p w:rsidR="007A2783" w:rsidRPr="00393764" w:rsidRDefault="007A2783" w:rsidP="00393764">
      <w:pPr>
        <w:pStyle w:val="ListParagraph"/>
        <w:ind w:left="0"/>
        <w:rPr>
          <w:b/>
        </w:rPr>
      </w:pPr>
      <w:r w:rsidRPr="00393764">
        <w:rPr>
          <w:b/>
        </w:rPr>
        <w:t>Sources for further reading</w:t>
      </w:r>
    </w:p>
    <w:p w:rsidR="007A2783" w:rsidRPr="00393764" w:rsidRDefault="007A2783" w:rsidP="00393764">
      <w:pPr>
        <w:pStyle w:val="Heading2"/>
        <w:rPr>
          <w:rFonts w:ascii="Times New Roman" w:hAnsi="Times New Roman"/>
          <w:b w:val="0"/>
          <w:sz w:val="24"/>
          <w:szCs w:val="24"/>
        </w:rPr>
      </w:pPr>
      <w:r w:rsidRPr="00393764">
        <w:rPr>
          <w:rFonts w:ascii="Times New Roman" w:hAnsi="Times New Roman"/>
          <w:b w:val="0"/>
          <w:sz w:val="24"/>
          <w:szCs w:val="24"/>
        </w:rPr>
        <w:t xml:space="preserve">Ethos, Logos, Pathos: Three Ways to Persuade -  </w:t>
      </w:r>
      <w:hyperlink r:id="rId7" w:history="1">
        <w:r w:rsidRPr="00393764">
          <w:rPr>
            <w:rFonts w:ascii="Times New Roman" w:hAnsi="Times New Roman"/>
            <w:b w:val="0"/>
            <w:sz w:val="24"/>
            <w:szCs w:val="24"/>
          </w:rPr>
          <w:t>http://www.calstatela.edu/faculty/jgarret/3waypers.htm</w:t>
        </w:r>
      </w:hyperlink>
    </w:p>
    <w:p w:rsidR="007A2783" w:rsidRPr="00393764" w:rsidRDefault="007A2783" w:rsidP="00393764">
      <w:pPr>
        <w:pStyle w:val="Heading2"/>
        <w:rPr>
          <w:rFonts w:ascii="Times New Roman" w:hAnsi="Times New Roman"/>
          <w:b w:val="0"/>
          <w:sz w:val="24"/>
          <w:szCs w:val="24"/>
        </w:rPr>
      </w:pPr>
      <w:r w:rsidRPr="00393764">
        <w:rPr>
          <w:rFonts w:ascii="Times New Roman" w:hAnsi="Times New Roman"/>
          <w:b w:val="0"/>
          <w:sz w:val="24"/>
          <w:szCs w:val="24"/>
        </w:rPr>
        <w:t>Owl Writing Lab - http://owl.english.purdue.edu/owl/resource/696/1</w:t>
      </w:r>
    </w:p>
    <w:sectPr w:rsidR="007A2783" w:rsidRPr="00393764" w:rsidSect="00393764">
      <w:headerReference w:type="default" r:id="rId8"/>
      <w:footerReference w:type="default" r:id="rId9"/>
      <w:pgSz w:w="12240" w:h="15840"/>
      <w:pgMar w:top="720" w:right="720" w:bottom="720" w:left="1008"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A2783" w:rsidRDefault="007A2783" w:rsidP="007A2783">
      <w:pPr>
        <w:spacing w:after="0"/>
      </w:pPr>
      <w:r>
        <w:separator/>
      </w:r>
    </w:p>
  </w:endnote>
  <w:endnote w:type="continuationSeparator" w:id="1">
    <w:p w:rsidR="007A2783" w:rsidRDefault="007A2783" w:rsidP="007A27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00000000" w:usb2="00000100" w:usb3="00000000" w:csb0="80000000" w:csb1="00000000"/>
  </w:font>
  <w:font w:name="Arial">
    <w:panose1 w:val="020B0604020202020204"/>
    <w:charset w:val="4D"/>
    <w:family w:val="swiss"/>
    <w:notTrueType/>
    <w:pitch w:val="variable"/>
    <w:sig w:usb0="03000000"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A2783" w:rsidRDefault="007A2783">
    <w:pPr>
      <w:pStyle w:val="Footer"/>
    </w:pPr>
    <w:r>
      <w:t>10/2012</w:t>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A2783" w:rsidRDefault="007A2783" w:rsidP="007A2783">
      <w:pPr>
        <w:spacing w:after="0"/>
      </w:pPr>
      <w:r>
        <w:separator/>
      </w:r>
    </w:p>
  </w:footnote>
  <w:footnote w:type="continuationSeparator" w:id="1">
    <w:p w:rsidR="007A2783" w:rsidRDefault="007A2783" w:rsidP="007A2783">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A2783" w:rsidRDefault="007A2783">
    <w:pPr>
      <w:pStyle w:val="Header"/>
    </w:pPr>
    <w:r>
      <w:t>English 10H</w:t>
    </w:r>
    <w:r>
      <w:tab/>
      <w:t>Persuasive/Argument Essay</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5145B78"/>
    <w:multiLevelType w:val="hybridMultilevel"/>
    <w:tmpl w:val="761477AC"/>
    <w:lvl w:ilvl="0" w:tplc="66F8AD6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230D5"/>
    <w:multiLevelType w:val="hybridMultilevel"/>
    <w:tmpl w:val="53BE38DC"/>
    <w:lvl w:ilvl="0" w:tplc="66F8AD64">
      <w:start w:val="1"/>
      <w:numFmt w:val="upperRoman"/>
      <w:lvlText w:val="%1."/>
      <w:lvlJc w:val="left"/>
      <w:pPr>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8729F4"/>
    <w:multiLevelType w:val="hybridMultilevel"/>
    <w:tmpl w:val="5E6810F2"/>
    <w:lvl w:ilvl="0" w:tplc="0409001B">
      <w:start w:val="1"/>
      <w:numFmt w:val="lowerRoman"/>
      <w:lvlText w:val="%1."/>
      <w:lvlJc w:val="right"/>
      <w:pPr>
        <w:ind w:left="18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
    <w:nsid w:val="4CF640F7"/>
    <w:multiLevelType w:val="hybridMultilevel"/>
    <w:tmpl w:val="F6FAA02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EB11C6"/>
    <w:rsid w:val="000009A4"/>
    <w:rsid w:val="00145222"/>
    <w:rsid w:val="002305A6"/>
    <w:rsid w:val="00234ED5"/>
    <w:rsid w:val="002765EB"/>
    <w:rsid w:val="00301E0A"/>
    <w:rsid w:val="003922A6"/>
    <w:rsid w:val="00393764"/>
    <w:rsid w:val="006C399D"/>
    <w:rsid w:val="00756BD1"/>
    <w:rsid w:val="007A2783"/>
    <w:rsid w:val="00CC4A9E"/>
    <w:rsid w:val="00DB6E1A"/>
    <w:rsid w:val="00EB11C6"/>
    <w:rsid w:val="00F577AD"/>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A6"/>
    <w:pPr>
      <w:spacing w:after="200"/>
      <w:contextualSpacing/>
    </w:pPr>
    <w:rPr>
      <w:rFonts w:ascii="Times New Roman" w:hAnsi="Times New Roman"/>
      <w:sz w:val="24"/>
      <w:szCs w:val="24"/>
    </w:rPr>
  </w:style>
  <w:style w:type="paragraph" w:styleId="Heading2">
    <w:name w:val="heading 2"/>
    <w:basedOn w:val="Normal"/>
    <w:link w:val="Heading2Char"/>
    <w:uiPriority w:val="99"/>
    <w:qFormat/>
    <w:rsid w:val="00393764"/>
    <w:pPr>
      <w:spacing w:before="100" w:beforeAutospacing="1" w:after="100" w:afterAutospacing="1"/>
      <w:contextualSpacing w:val="0"/>
      <w:outlineLvl w:val="1"/>
    </w:pPr>
    <w:rPr>
      <w:rFonts w:ascii="Times" w:hAnsi="Times"/>
      <w:b/>
      <w:sz w:val="36"/>
      <w:szCs w:val="20"/>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semiHidden/>
    <w:rsid w:val="00A562A5"/>
    <w:rPr>
      <w:rFonts w:asciiTheme="majorHAnsi" w:eastAsiaTheme="majorEastAsia" w:hAnsiTheme="majorHAnsi" w:cstheme="majorBidi"/>
      <w:b/>
      <w:bCs/>
      <w:i/>
      <w:iCs/>
      <w:sz w:val="28"/>
      <w:szCs w:val="28"/>
    </w:rPr>
  </w:style>
  <w:style w:type="paragraph" w:styleId="ListParagraph">
    <w:name w:val="List Paragraph"/>
    <w:basedOn w:val="Normal"/>
    <w:uiPriority w:val="99"/>
    <w:qFormat/>
    <w:rsid w:val="00EB11C6"/>
    <w:pPr>
      <w:ind w:left="720"/>
    </w:pPr>
  </w:style>
  <w:style w:type="table" w:styleId="TableGrid">
    <w:name w:val="Table Grid"/>
    <w:basedOn w:val="TableNormal"/>
    <w:uiPriority w:val="99"/>
    <w:rsid w:val="00393764"/>
    <w:pPr>
      <w:spacing w:after="200"/>
      <w:contextualSpacing/>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93764"/>
    <w:rPr>
      <w:rFonts w:cs="Times New Roman"/>
      <w:color w:val="0000FF"/>
      <w:u w:val="single"/>
    </w:rPr>
  </w:style>
  <w:style w:type="paragraph" w:styleId="Header">
    <w:name w:val="header"/>
    <w:basedOn w:val="Normal"/>
    <w:link w:val="HeaderChar"/>
    <w:uiPriority w:val="99"/>
    <w:rsid w:val="00393764"/>
    <w:pPr>
      <w:tabs>
        <w:tab w:val="center" w:pos="4320"/>
        <w:tab w:val="right" w:pos="8640"/>
      </w:tabs>
    </w:pPr>
  </w:style>
  <w:style w:type="character" w:customStyle="1" w:styleId="HeaderChar">
    <w:name w:val="Header Char"/>
    <w:basedOn w:val="DefaultParagraphFont"/>
    <w:link w:val="Header"/>
    <w:uiPriority w:val="99"/>
    <w:semiHidden/>
    <w:rsid w:val="00A562A5"/>
    <w:rPr>
      <w:rFonts w:ascii="Times New Roman" w:hAnsi="Times New Roman"/>
      <w:sz w:val="24"/>
      <w:szCs w:val="24"/>
    </w:rPr>
  </w:style>
  <w:style w:type="paragraph" w:styleId="Footer">
    <w:name w:val="footer"/>
    <w:basedOn w:val="Normal"/>
    <w:link w:val="FooterChar"/>
    <w:uiPriority w:val="99"/>
    <w:semiHidden/>
    <w:rsid w:val="00393764"/>
    <w:pPr>
      <w:tabs>
        <w:tab w:val="center" w:pos="4320"/>
        <w:tab w:val="right" w:pos="8640"/>
      </w:tabs>
    </w:pPr>
  </w:style>
  <w:style w:type="character" w:customStyle="1" w:styleId="FooterChar">
    <w:name w:val="Footer Char"/>
    <w:basedOn w:val="DefaultParagraphFont"/>
    <w:link w:val="Footer"/>
    <w:uiPriority w:val="99"/>
    <w:semiHidden/>
    <w:rsid w:val="00A562A5"/>
    <w:rPr>
      <w:rFonts w:ascii="Times New Roman" w:hAnsi="Times New Roman"/>
      <w:sz w:val="24"/>
      <w:szCs w:val="24"/>
    </w:rPr>
  </w:style>
  <w:style w:type="character" w:styleId="PageNumber">
    <w:name w:val="page number"/>
    <w:basedOn w:val="DefaultParagraphFont"/>
    <w:uiPriority w:val="99"/>
    <w:rsid w:val="00393764"/>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yperlink" Target="http://www.calstatela.edu/faculty/jgarret/3waypers.htm"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857</Words>
  <Characters>4885</Characters>
  <Application>Microsoft Word 12.1.1</Application>
  <DocSecurity>0</DocSecurity>
  <Lines>0</Lines>
  <Paragraphs>0</Paragraphs>
  <ScaleCrop>false</ScaleCrop>
  <Company/>
  <LinksUpToDate>false</LinksUpToDate>
  <CharactersWithSpaces>0</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dc:title>
  <dc:subject/>
  <dc:creator>CFF</dc:creator>
  <cp:keywords/>
  <cp:lastModifiedBy>Bethlehem Area School District</cp:lastModifiedBy>
  <cp:revision>8</cp:revision>
  <dcterms:created xsi:type="dcterms:W3CDTF">2012-10-01T19:53:00Z</dcterms:created>
  <dcterms:modified xsi:type="dcterms:W3CDTF">2012-10-01T20:30:00Z</dcterms:modified>
</cp:coreProperties>
</file>